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678F" w14:textId="77777777" w:rsidR="008A3E10" w:rsidRDefault="00A3499D">
      <w:pPr>
        <w:pStyle w:val="BodyText"/>
        <w:ind w:left="4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9BAC3A" wp14:editId="452AFFF1">
            <wp:extent cx="2415669" cy="735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669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D75A" w14:textId="77777777" w:rsidR="008A3E10" w:rsidRDefault="008A3E10">
      <w:pPr>
        <w:pStyle w:val="BodyText"/>
        <w:spacing w:before="11"/>
        <w:rPr>
          <w:rFonts w:ascii="Times New Roman"/>
          <w:b w:val="0"/>
          <w:sz w:val="18"/>
        </w:rPr>
      </w:pPr>
    </w:p>
    <w:p w14:paraId="57158204" w14:textId="77777777" w:rsidR="008A3E10" w:rsidRDefault="00A3499D">
      <w:pPr>
        <w:pStyle w:val="BodyText"/>
        <w:spacing w:before="91" w:line="254" w:lineRule="auto"/>
        <w:ind w:left="3658" w:right="2990" w:firstLine="621"/>
      </w:pPr>
      <w:r>
        <w:t>Illinois Central Division</w:t>
      </w:r>
    </w:p>
    <w:p w14:paraId="6F29C9FD" w14:textId="77777777" w:rsidR="008A3E10" w:rsidRDefault="00A3499D">
      <w:pPr>
        <w:pStyle w:val="BodyText"/>
        <w:spacing w:line="254" w:lineRule="auto"/>
        <w:ind w:left="2899" w:right="1936" w:hanging="387"/>
      </w:pPr>
      <w:r>
        <w:t>Purchase Gas Cost Adjustment Twenty-Five Month History</w:t>
      </w:r>
    </w:p>
    <w:p w14:paraId="3136D663" w14:textId="304C22BB" w:rsidR="008A3E10" w:rsidRDefault="00A3499D" w:rsidP="00230EE5">
      <w:pPr>
        <w:ind w:left="3580" w:right="2929"/>
        <w:jc w:val="center"/>
        <w:rPr>
          <w:b/>
        </w:rPr>
      </w:pPr>
      <w:r>
        <w:rPr>
          <w:b/>
        </w:rPr>
        <w:t>(all rates are per</w:t>
      </w:r>
      <w:r w:rsidR="00D604A8">
        <w:rPr>
          <w:b/>
        </w:rPr>
        <w:t xml:space="preserve"> </w:t>
      </w:r>
      <w:proofErr w:type="spellStart"/>
      <w:r w:rsidR="00E87ACE">
        <w:rPr>
          <w:b/>
        </w:rPr>
        <w:t>Th</w:t>
      </w:r>
      <w:r w:rsidR="00E755F8">
        <w:rPr>
          <w:b/>
        </w:rPr>
        <w:t>erm</w:t>
      </w:r>
      <w:proofErr w:type="spellEnd"/>
      <w:r>
        <w:rPr>
          <w:b/>
        </w:rPr>
        <w:t>)</w:t>
      </w:r>
    </w:p>
    <w:p w14:paraId="1FCB67F6" w14:textId="77777777" w:rsidR="008A3E10" w:rsidRDefault="008A3E10">
      <w:pPr>
        <w:pStyle w:val="BodyText"/>
        <w:spacing w:before="9"/>
        <w:rPr>
          <w:sz w:val="26"/>
        </w:rPr>
      </w:pPr>
    </w:p>
    <w:tbl>
      <w:tblPr>
        <w:tblW w:w="0" w:type="auto"/>
        <w:tblInd w:w="12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3494"/>
      </w:tblGrid>
      <w:tr w:rsidR="008A3E10" w14:paraId="42BC114D" w14:textId="77777777" w:rsidTr="00C62C0A">
        <w:trPr>
          <w:trHeight w:val="874"/>
        </w:trPr>
        <w:tc>
          <w:tcPr>
            <w:tcW w:w="3494" w:type="dxa"/>
            <w:tcBorders>
              <w:bottom w:val="single" w:sz="18" w:space="0" w:color="000000"/>
            </w:tcBorders>
          </w:tcPr>
          <w:p w14:paraId="59601398" w14:textId="77777777" w:rsidR="008A3E10" w:rsidRDefault="008A3E10">
            <w:pPr>
              <w:pStyle w:val="TableParagraph"/>
              <w:spacing w:before="0" w:line="240" w:lineRule="auto"/>
              <w:ind w:right="0"/>
              <w:jc w:val="left"/>
              <w:rPr>
                <w:b/>
                <w:sz w:val="26"/>
              </w:rPr>
            </w:pPr>
          </w:p>
          <w:p w14:paraId="55DC9625" w14:textId="77777777" w:rsidR="008A3E10" w:rsidRDefault="008A3E10">
            <w:pPr>
              <w:pStyle w:val="TableParagraph"/>
              <w:spacing w:before="7" w:line="240" w:lineRule="auto"/>
              <w:ind w:right="0"/>
              <w:jc w:val="left"/>
              <w:rPr>
                <w:b/>
                <w:sz w:val="23"/>
              </w:rPr>
            </w:pPr>
          </w:p>
          <w:p w14:paraId="0A78E0D0" w14:textId="77777777" w:rsidR="008A3E10" w:rsidRDefault="00A3499D">
            <w:pPr>
              <w:pStyle w:val="TableParagraph"/>
              <w:spacing w:before="0" w:line="240" w:lineRule="auto"/>
              <w:ind w:left="1133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3494" w:type="dxa"/>
            <w:tcBorders>
              <w:bottom w:val="single" w:sz="18" w:space="0" w:color="000000"/>
            </w:tcBorders>
          </w:tcPr>
          <w:p w14:paraId="5A553718" w14:textId="77777777" w:rsidR="008A3E10" w:rsidRDefault="008A3E10">
            <w:pPr>
              <w:pStyle w:val="TableParagraph"/>
              <w:spacing w:before="8" w:line="240" w:lineRule="auto"/>
              <w:ind w:right="0"/>
              <w:jc w:val="left"/>
              <w:rPr>
                <w:b/>
                <w:sz w:val="23"/>
              </w:rPr>
            </w:pPr>
          </w:p>
          <w:p w14:paraId="122F8204" w14:textId="77777777" w:rsidR="008A3E10" w:rsidRDefault="00A3499D">
            <w:pPr>
              <w:pStyle w:val="TableParagraph"/>
              <w:spacing w:before="0" w:line="240" w:lineRule="auto"/>
              <w:ind w:left="1197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PGA</w:t>
            </w:r>
          </w:p>
          <w:p w14:paraId="439B9551" w14:textId="77777777" w:rsidR="008A3E10" w:rsidRDefault="00A3499D">
            <w:pPr>
              <w:pStyle w:val="TableParagraph"/>
              <w:spacing w:before="22" w:line="240" w:lineRule="auto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</w:tc>
      </w:tr>
      <w:tr w:rsidR="008D6947" w14:paraId="02F8BFDB" w14:textId="77777777" w:rsidTr="00C62C0A">
        <w:trPr>
          <w:trHeight w:val="273"/>
        </w:trPr>
        <w:tc>
          <w:tcPr>
            <w:tcW w:w="3494" w:type="dxa"/>
            <w:tcBorders>
              <w:top w:val="single" w:sz="18" w:space="0" w:color="000000"/>
              <w:bottom w:val="nil"/>
            </w:tcBorders>
          </w:tcPr>
          <w:p w14:paraId="43F09EC0" w14:textId="7F168773" w:rsidR="008D6947" w:rsidRDefault="00C62C0A" w:rsidP="008D6947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  <w:r w:rsidR="008D6947">
              <w:rPr>
                <w:b/>
                <w:sz w:val="24"/>
              </w:rPr>
              <w:t xml:space="preserve"> 2024</w:t>
            </w:r>
          </w:p>
        </w:tc>
        <w:tc>
          <w:tcPr>
            <w:tcW w:w="3494" w:type="dxa"/>
            <w:tcBorders>
              <w:top w:val="single" w:sz="18" w:space="0" w:color="000000"/>
              <w:bottom w:val="nil"/>
            </w:tcBorders>
          </w:tcPr>
          <w:p w14:paraId="0106F52F" w14:textId="540BA284" w:rsidR="008D6947" w:rsidRDefault="000468CE" w:rsidP="008D6947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</w:t>
            </w:r>
            <w:r w:rsidR="00C62C0A">
              <w:rPr>
                <w:sz w:val="24"/>
              </w:rPr>
              <w:t>2171</w:t>
            </w:r>
          </w:p>
        </w:tc>
      </w:tr>
      <w:tr w:rsidR="00C62C0A" w14:paraId="34778B03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3F192C3F" w14:textId="0F6C6AC9" w:rsidR="00C62C0A" w:rsidRDefault="00C62C0A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Jul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43C33FE8" w14:textId="299DC25B" w:rsidR="00C62C0A" w:rsidRDefault="00C62C0A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0.3531</w:t>
            </w:r>
          </w:p>
        </w:tc>
      </w:tr>
      <w:tr w:rsidR="00077DEC" w14:paraId="1D9DD102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39ABC936" w14:textId="46483F5A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Jun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0E52E813" w14:textId="61D840D6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0.4397</w:t>
            </w:r>
          </w:p>
        </w:tc>
      </w:tr>
      <w:tr w:rsidR="00077DEC" w14:paraId="71650C03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3BB7105F" w14:textId="60FE2219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May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78FBDD48" w14:textId="649C4888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0.5803</w:t>
            </w:r>
          </w:p>
        </w:tc>
      </w:tr>
      <w:tr w:rsidR="00077DEC" w14:paraId="46D0874F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BE4D562" w14:textId="0D3BC475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Apr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34DABEA5" w14:textId="021F7C01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0.6371</w:t>
            </w:r>
          </w:p>
        </w:tc>
      </w:tr>
      <w:tr w:rsidR="00077DEC" w14:paraId="633FD296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48E3CF35" w14:textId="34EF1B0F" w:rsidR="00077DEC" w:rsidRDefault="00077DEC" w:rsidP="00077DEC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Mar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6690FCD1" w14:textId="437D845A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0.6816</w:t>
            </w:r>
          </w:p>
        </w:tc>
      </w:tr>
      <w:tr w:rsidR="00077DEC" w14:paraId="51411B05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227EBD94" w14:textId="67968055" w:rsidR="00077DEC" w:rsidRDefault="00077DEC" w:rsidP="00077DEC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Feb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733B9E9E" w14:textId="7DCD9E14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0.5869</w:t>
            </w:r>
          </w:p>
        </w:tc>
      </w:tr>
      <w:tr w:rsidR="00077DEC" w14:paraId="46C0C577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49B65FF7" w14:textId="31EC5C4F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Jan 2024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748C55B4" w14:textId="4261867C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0.3229</w:t>
            </w:r>
          </w:p>
        </w:tc>
      </w:tr>
      <w:tr w:rsidR="00077DEC" w14:paraId="7A365147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6C642F6F" w14:textId="72C276ED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Dec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5A7CA0EC" w14:textId="3AB587E2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0.4229</w:t>
            </w:r>
          </w:p>
        </w:tc>
      </w:tr>
      <w:tr w:rsidR="00077DEC" w14:paraId="2ACC382F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0D8FEF1" w14:textId="60AAA8EE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Nov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6FB917A0" w14:textId="4190BD32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0.3962</w:t>
            </w:r>
          </w:p>
        </w:tc>
      </w:tr>
      <w:tr w:rsidR="00077DEC" w14:paraId="6CA77B4B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77941BA4" w14:textId="6F69A8B2" w:rsidR="00077DEC" w:rsidRDefault="00077DEC" w:rsidP="00077DEC">
            <w:pPr>
              <w:pStyle w:val="TableParagraph"/>
              <w:ind w:left="119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Oct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07F5681B" w14:textId="4FAB752A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0.4961</w:t>
            </w:r>
          </w:p>
        </w:tc>
      </w:tr>
      <w:tr w:rsidR="00077DEC" w14:paraId="34A28767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7031E1E2" w14:textId="2F13DAB6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Sep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44B37BD6" w14:textId="370FB86B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0.9132</w:t>
            </w:r>
          </w:p>
        </w:tc>
      </w:tr>
      <w:tr w:rsidR="00077DEC" w14:paraId="7E9D7499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5A3138E8" w14:textId="2DF04354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Aug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2D6108DB" w14:textId="5ACF3BE5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0.8904</w:t>
            </w:r>
          </w:p>
        </w:tc>
      </w:tr>
      <w:tr w:rsidR="00077DEC" w14:paraId="63F8E933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798F16E0" w14:textId="298CA5CF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Jul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016D94FA" w14:textId="4C04F482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0.9214</w:t>
            </w:r>
          </w:p>
        </w:tc>
      </w:tr>
      <w:tr w:rsidR="00077DEC" w14:paraId="5E4BC182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5F173413" w14:textId="0D905EB9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Jun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1835AD73" w14:textId="28008101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0.9842</w:t>
            </w:r>
          </w:p>
        </w:tc>
      </w:tr>
      <w:tr w:rsidR="00077DEC" w14:paraId="52D9BA9F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B4B82ED" w14:textId="55B25FDA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May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3AEA8AC0" w14:textId="5EA19CEA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0.6918</w:t>
            </w:r>
          </w:p>
        </w:tc>
      </w:tr>
      <w:tr w:rsidR="00077DEC" w14:paraId="0467D8B2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05D93B8F" w14:textId="155A2065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Apr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79CE8F99" w14:textId="192D16D6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0.6565</w:t>
            </w:r>
          </w:p>
        </w:tc>
      </w:tr>
      <w:tr w:rsidR="00077DEC" w14:paraId="4F913B84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EF0DEBC" w14:textId="4442D6B0" w:rsidR="00077DEC" w:rsidRDefault="00077DEC" w:rsidP="00077DEC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Mar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199DA35F" w14:textId="16C81231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0.6015</w:t>
            </w:r>
          </w:p>
        </w:tc>
      </w:tr>
      <w:tr w:rsidR="00077DEC" w14:paraId="50AD7E19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1A52626" w14:textId="6660D311" w:rsidR="00077DEC" w:rsidRDefault="00077DEC" w:rsidP="00077DEC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Feb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07B54890" w14:textId="730B0352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0.6305</w:t>
            </w:r>
          </w:p>
        </w:tc>
      </w:tr>
      <w:tr w:rsidR="00077DEC" w14:paraId="7A541145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2ACB715B" w14:textId="04315D25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Jan 2023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59C87597" w14:textId="6698FC12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0.7036</w:t>
            </w:r>
          </w:p>
        </w:tc>
      </w:tr>
      <w:tr w:rsidR="00077DEC" w14:paraId="580A3037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06278818" w14:textId="468387A1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Dec 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359CB64B" w14:textId="440363C7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0.7657</w:t>
            </w:r>
          </w:p>
        </w:tc>
      </w:tr>
      <w:tr w:rsidR="00077DEC" w14:paraId="7A9B17D9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9E88713" w14:textId="23BCCE66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Nov 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08929642" w14:textId="15442539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0.7588</w:t>
            </w:r>
          </w:p>
        </w:tc>
      </w:tr>
      <w:tr w:rsidR="00077DEC" w14:paraId="6C230D18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2AEED0AD" w14:textId="448294FD" w:rsidR="00077DEC" w:rsidRDefault="00077DEC" w:rsidP="00077DEC">
            <w:pPr>
              <w:pStyle w:val="TableParagraph"/>
              <w:ind w:left="119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Oct 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26C8459B" w14:textId="353356DC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1.0544</w:t>
            </w:r>
          </w:p>
        </w:tc>
      </w:tr>
      <w:tr w:rsidR="00077DEC" w14:paraId="2B86F420" w14:textId="77777777" w:rsidTr="00E755F8">
        <w:trPr>
          <w:trHeight w:val="307"/>
        </w:trPr>
        <w:tc>
          <w:tcPr>
            <w:tcW w:w="3494" w:type="dxa"/>
            <w:tcBorders>
              <w:top w:val="nil"/>
              <w:bottom w:val="nil"/>
            </w:tcBorders>
          </w:tcPr>
          <w:p w14:paraId="17BA3DFE" w14:textId="218AB71E" w:rsidR="00077DEC" w:rsidRDefault="00077DEC" w:rsidP="00077DEC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Sep 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14:paraId="5EE8FEE1" w14:textId="1D0C043D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1.1540</w:t>
            </w:r>
          </w:p>
        </w:tc>
      </w:tr>
      <w:tr w:rsidR="00077DEC" w14:paraId="0FCA6EE6" w14:textId="77777777" w:rsidTr="00C62C0A">
        <w:trPr>
          <w:trHeight w:val="307"/>
        </w:trPr>
        <w:tc>
          <w:tcPr>
            <w:tcW w:w="3494" w:type="dxa"/>
            <w:tcBorders>
              <w:top w:val="nil"/>
              <w:bottom w:val="single" w:sz="18" w:space="0" w:color="000000"/>
            </w:tcBorders>
          </w:tcPr>
          <w:p w14:paraId="73504929" w14:textId="46CDC1E8" w:rsidR="00077DEC" w:rsidRDefault="00077DEC" w:rsidP="00077DEC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Aug 2022</w:t>
            </w:r>
          </w:p>
        </w:tc>
        <w:tc>
          <w:tcPr>
            <w:tcW w:w="3494" w:type="dxa"/>
            <w:tcBorders>
              <w:top w:val="nil"/>
              <w:bottom w:val="single" w:sz="18" w:space="0" w:color="000000"/>
            </w:tcBorders>
          </w:tcPr>
          <w:p w14:paraId="6A13AC6B" w14:textId="5CAE97DD" w:rsidR="00077DEC" w:rsidRDefault="00077DEC" w:rsidP="00077DE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1.1549</w:t>
            </w:r>
          </w:p>
        </w:tc>
      </w:tr>
    </w:tbl>
    <w:p w14:paraId="57F0DEAE" w14:textId="77777777" w:rsidR="00767BCD" w:rsidRDefault="00767BCD"/>
    <w:sectPr w:rsidR="00767BCD">
      <w:type w:val="continuous"/>
      <w:pgSz w:w="12240" w:h="15840"/>
      <w:pgMar w:top="10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10"/>
    <w:rsid w:val="000468CE"/>
    <w:rsid w:val="00077DEC"/>
    <w:rsid w:val="00215DF7"/>
    <w:rsid w:val="00230EE5"/>
    <w:rsid w:val="002A2156"/>
    <w:rsid w:val="004634FA"/>
    <w:rsid w:val="00756708"/>
    <w:rsid w:val="00767BCD"/>
    <w:rsid w:val="008A3E10"/>
    <w:rsid w:val="008A5105"/>
    <w:rsid w:val="008D6947"/>
    <w:rsid w:val="00982784"/>
    <w:rsid w:val="00A3499D"/>
    <w:rsid w:val="00A700CD"/>
    <w:rsid w:val="00B17421"/>
    <w:rsid w:val="00BD3979"/>
    <w:rsid w:val="00C37896"/>
    <w:rsid w:val="00C62C0A"/>
    <w:rsid w:val="00D604A8"/>
    <w:rsid w:val="00E755F8"/>
    <w:rsid w:val="00E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86FD"/>
  <w15:docId w15:val="{44ACFDAF-7DB7-49C1-A284-C641E980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76" w:lineRule="exact"/>
      <w:ind w:right="13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742F-5CB2-4B3C-90BA-303FB14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Liberty Utilities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 History Master DO NOT MOVE OR DELETE.xlsx</dc:title>
  <dc:creator>Dana Liner</dc:creator>
  <cp:lastModifiedBy>Dana Liner</cp:lastModifiedBy>
  <cp:revision>3</cp:revision>
  <dcterms:created xsi:type="dcterms:W3CDTF">2024-07-22T23:25:00Z</dcterms:created>
  <dcterms:modified xsi:type="dcterms:W3CDTF">2024-07-22T23:25:00Z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2024-02-28T00:00:00Z</vt:filetime>
  </property>
</Properties>
</file>